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Toxicologie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HOCINE Laredj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laredj.hocine@univ-tiaret.dz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0664542799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amphi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L’objectif de cette unité est d’initier l’étudiant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Aux notions de base de la toxicologie générale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Notions de base de la toxicologie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acquérir les notions nécéssaires à la comprhesnsio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 différentes matières de la spécialité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 de toxicologie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assiduité , participation,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acquisition de principales notions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Guide de toxicologie. Ed CSST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Manuel des procédures du système qualité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 de toxicologie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